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Potterhead - fani odważnego czarodzieja łączcie się!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Oryginalny zestaw potterhead czeka właśnie na Ciebie! Pokaż kto jest największym fanem krainy magii i czarodziejstwa.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Twoją ulubioną książkową sagą są przygody błyskotliwego czarodzieja? A może uwielbiasz ekranizację filmową? To nie ma dla nas znaczenia - już należysz do wyjątkowego grona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potterhea</w:t>
      </w:r>
      <w:r>
        <w:rPr>
          <w:rFonts w:ascii="calibri" w:hAnsi="calibri" w:eastAsia="calibri" w:cs="calibri"/>
          <w:sz w:val="24"/>
          <w:szCs w:val="24"/>
        </w:rPr>
        <w:t xml:space="preserve">d! Koniecznie potrzebujesz gadżetów, które będą Cię w pełni utożsamiać z magią i zaklęciami. Sprawdźmy, gdzie można je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Jakim czarodziejem jesteś?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 swojego ulubionego bohatera, który wpłynął na jego charakter i osobowość. Tą fantastyczną moc ma także Harry Potter i reszta zespołu z Hogwartu. Również możesz do nich dołączyć i zostać jednym z </w:t>
      </w:r>
      <w:r>
        <w:rPr>
          <w:rFonts w:ascii="calibri" w:hAnsi="calibri" w:eastAsia="calibri" w:cs="calibri"/>
          <w:sz w:val="24"/>
          <w:szCs w:val="24"/>
          <w:b/>
        </w:rPr>
        <w:t xml:space="preserve">potterhead</w:t>
      </w:r>
      <w:r>
        <w:rPr>
          <w:rFonts w:ascii="calibri" w:hAnsi="calibri" w:eastAsia="calibri" w:cs="calibri"/>
          <w:sz w:val="24"/>
          <w:szCs w:val="24"/>
        </w:rPr>
        <w:t xml:space="preserve">. Jest nas już spora grupa, która nie zwraca uwagi na uprzedzenia i różnice. Oryginalne plannery, zeszyty, piórniki, plecaki, koszulki, skarpetki i bluzy z pewnością przyniosą ze sobą wiele pozytywnej energii. A może masz ochotę na powtórkę ulubionej części filmowej sagi? Jest to możliwe tylko i wyłącznie z kubkiem, który posiada czarodziejski motyw. Masz wtedy zapewniony magiczny seans i powrót do niepowtarzalnych wspomnień!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Potterhead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się kryją?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Obowiązkowy zestaw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potterhead</w:t>
      </w:r>
      <w:r>
        <w:rPr>
          <w:rFonts w:ascii="calibri" w:hAnsi="calibri" w:eastAsia="calibri" w:cs="calibri"/>
          <w:sz w:val="24"/>
          <w:szCs w:val="24"/>
        </w:rPr>
        <w:t xml:space="preserve"> znajdziesz w sklepie internetowym Fesswybitnie, który specjalizuje się w gadżetach, bluzach i koszulkach fandomowych. Wprowadzamy optymistyczną i tęczową atmosferę dla każdego z Was!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37-potterh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2024-05-06T00:11:04+02:00</dcterms:created>
  <dcterms:modified xsi:type="dcterms:W3CDTF">2024-05-06T00:11:04+02:00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