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Gadżety dla fanów Teen Wolf - wybierz coś specjalnego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serial (bezpowrotnie?) zniknął z telewizyjnych ekranów, fani wciąż wspominają najciekawsze przygody, ulubione sceny i binge watchingują swoją ulubioną transzę. Koniecznie w odpowiednim stroju!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Teen Wolf - dlaczego tak zachwyca widzów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Serial powstał w 2011 r. na kanwie jednego z filmu z połowy lat 80. Przedstawia losy młodego chłopaka, Tylera Posey, który mieszka w Beacon Hills. Historia tytułowego, nastoletniego wilkołaka rozpoczyna się, gdy nocą zostaje ugryziony przez jednego z nich. Chłopak stopniowo przeistacza się w stwora i próbuje okiełznać nową, zupełnie nieznaną naturę. Jak nietrudno zauważyć, łączenie codzienności z wilczą naturą może stwarzać wiele zagrożeń i niespodzianek. Zobaczycie je oczywiście śledząc serialowe losy młodego chłopca.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6px; height:4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Gadżety dla fanów Teen Wolf czyli gratka dla prawdziwych TeenWolfers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marzysz o tym, by wyróżnić się z tłumu i pokazać swoją fascynację losami młodego wilkołaka, koniecznie sięgnij po bluzę, miękką i ciepłą niczym futro tego stwora.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Gadżety dla fanów Teen Wolf</w:t>
        </w:r>
      </w:hyperlink>
      <w:r>
        <w:rPr>
          <w:rFonts w:ascii="calibri" w:hAnsi="calibri" w:eastAsia="calibri" w:cs="calibri"/>
          <w:sz w:val="24"/>
          <w:szCs w:val="24"/>
        </w:rPr>
        <w:t xml:space="preserve"> wciąż cieszą się ogromną popularnością, mimo tego, że produkcja zakończyła się w 2017 r. Jak widać, zaciekawienie losami młodzieńca nie maleje. Sprawdź już dziś najlepsze dodatki nawiązujące do tej, kultowej już, produkcji lub spraw w prezencie </w:t>
      </w:r>
      <w:r>
        <w:rPr>
          <w:rFonts w:ascii="calibri" w:hAnsi="calibri" w:eastAsia="calibri" w:cs="calibri"/>
          <w:sz w:val="24"/>
          <w:szCs w:val="24"/>
          <w:b/>
        </w:rPr>
        <w:t xml:space="preserve">gadżety dla fanów Teen Wolf</w:t>
      </w:r>
      <w:r>
        <w:rPr>
          <w:rFonts w:ascii="calibri" w:hAnsi="calibri" w:eastAsia="calibri" w:cs="calibri"/>
          <w:sz w:val="24"/>
          <w:szCs w:val="24"/>
        </w:rPr>
        <w:t xml:space="preserve"> jeśli Twoi bliscy fascynują się jego losami. Znajdziesz je jak zwykle - na Fesswybitnie.com!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esswybitnie.com/87--teen-wolf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2024-05-17T06:02:49+02:00</dcterms:created>
  <dcterms:modified xsi:type="dcterms:W3CDTF">2024-05-17T06:02:49+02:00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